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val="0"/>
        <w:wordWrap/>
        <w:overflowPunct/>
        <w:topLinePunct w:val="0"/>
        <w:autoSpaceDE w:val="0"/>
        <w:autoSpaceDN w:val="0"/>
        <w:bidi w:val="0"/>
        <w:adjustRightInd w:val="0"/>
        <w:snapToGrid w:val="0"/>
        <w:spacing w:line="300" w:lineRule="auto"/>
        <w:textAlignment w:val="baseline"/>
      </w:pPr>
    </w:p>
    <w:p>
      <w:pPr>
        <w:keepNext w:val="0"/>
        <w:keepLines w:val="0"/>
        <w:pageBreakBefore w:val="0"/>
        <w:widowControl w:val="0"/>
        <w:kinsoku w:val="0"/>
        <w:wordWrap/>
        <w:overflowPunct/>
        <w:topLinePunct w:val="0"/>
        <w:autoSpaceDE w:val="0"/>
        <w:autoSpaceDN w:val="0"/>
        <w:bidi w:val="0"/>
        <w:adjustRightInd w:val="0"/>
        <w:snapToGrid w:val="0"/>
        <w:spacing w:line="300" w:lineRule="auto"/>
        <w:jc w:val="center"/>
        <w:textAlignment w:val="baseline"/>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关于组织师生参与2022年</w:t>
      </w:r>
    </w:p>
    <w:p>
      <w:pPr>
        <w:keepNext w:val="0"/>
        <w:keepLines w:val="0"/>
        <w:pageBreakBefore w:val="0"/>
        <w:widowControl w:val="0"/>
        <w:kinsoku w:val="0"/>
        <w:wordWrap/>
        <w:overflowPunct/>
        <w:topLinePunct w:val="0"/>
        <w:autoSpaceDE w:val="0"/>
        <w:autoSpaceDN w:val="0"/>
        <w:bidi w:val="0"/>
        <w:adjustRightInd w:val="0"/>
        <w:snapToGrid w:val="0"/>
        <w:spacing w:line="300" w:lineRule="auto"/>
        <w:jc w:val="center"/>
        <w:textAlignment w:val="baseline"/>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国家网络安全宣传周校园日活动的通知</w:t>
      </w:r>
    </w:p>
    <w:p>
      <w:pPr>
        <w:keepNext w:val="0"/>
        <w:keepLines w:val="0"/>
        <w:pageBreakBefore w:val="0"/>
        <w:widowControl w:val="0"/>
        <w:kinsoku w:val="0"/>
        <w:wordWrap/>
        <w:overflowPunct/>
        <w:topLinePunct w:val="0"/>
        <w:autoSpaceDE w:val="0"/>
        <w:autoSpaceDN w:val="0"/>
        <w:bidi w:val="0"/>
        <w:adjustRightInd w:val="0"/>
        <w:snapToGrid w:val="0"/>
        <w:spacing w:line="300" w:lineRule="auto"/>
        <w:jc w:val="both"/>
        <w:textAlignment w:val="baseline"/>
        <w:rPr>
          <w:rFonts w:hint="eastAsia" w:ascii="仿宋" w:hAnsi="仿宋" w:eastAsia="仿宋" w:cs="仿宋"/>
          <w:sz w:val="32"/>
          <w:szCs w:val="32"/>
        </w:rPr>
      </w:pPr>
    </w:p>
    <w:p>
      <w:pPr>
        <w:keepNext w:val="0"/>
        <w:keepLines w:val="0"/>
        <w:pageBreakBefore w:val="0"/>
        <w:widowControl w:val="0"/>
        <w:kinsoku w:val="0"/>
        <w:wordWrap/>
        <w:overflowPunct/>
        <w:topLinePunct w:val="0"/>
        <w:autoSpaceDE w:val="0"/>
        <w:autoSpaceDN w:val="0"/>
        <w:bidi w:val="0"/>
        <w:adjustRightInd w:val="0"/>
        <w:snapToGrid w:val="0"/>
        <w:spacing w:line="300" w:lineRule="auto"/>
        <w:ind w:firstLine="640" w:firstLineChars="200"/>
        <w:jc w:val="both"/>
        <w:textAlignment w:val="baseline"/>
        <w:rPr>
          <w:rFonts w:hint="eastAsia" w:ascii="仿宋" w:hAnsi="仿宋" w:eastAsia="仿宋" w:cs="仿宋"/>
          <w:sz w:val="32"/>
          <w:szCs w:val="32"/>
          <w:lang w:eastAsia="zh-CN"/>
        </w:rPr>
      </w:pPr>
      <w:r>
        <w:rPr>
          <w:rFonts w:hint="eastAsia" w:ascii="仿宋" w:hAnsi="仿宋" w:eastAsia="仿宋" w:cs="仿宋"/>
          <w:sz w:val="32"/>
          <w:szCs w:val="32"/>
        </w:rPr>
        <w:t>2022年国家网络安全宣传周定于9月5日至11日统一开展，其中9月6日为校园日。</w:t>
      </w:r>
      <w:r>
        <w:rPr>
          <w:rFonts w:hint="eastAsia" w:ascii="仿宋" w:hAnsi="仿宋" w:eastAsia="仿宋" w:cs="仿宋"/>
          <w:sz w:val="32"/>
          <w:szCs w:val="32"/>
          <w:lang w:val="en-US" w:eastAsia="zh-CN"/>
        </w:rPr>
        <w:t>请各单位积极组织师生参与以下</w:t>
      </w:r>
      <w:r>
        <w:rPr>
          <w:rFonts w:hint="eastAsia" w:ascii="仿宋" w:hAnsi="仿宋" w:eastAsia="仿宋" w:cs="仿宋"/>
          <w:sz w:val="32"/>
          <w:szCs w:val="32"/>
        </w:rPr>
        <w:t>校园日活动</w:t>
      </w:r>
      <w:r>
        <w:rPr>
          <w:rFonts w:hint="eastAsia" w:ascii="仿宋" w:hAnsi="仿宋" w:eastAsia="仿宋" w:cs="仿宋"/>
          <w:sz w:val="32"/>
          <w:szCs w:val="32"/>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300" w:lineRule="auto"/>
        <w:jc w:val="both"/>
        <w:textAlignment w:val="baseline"/>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高校师生同上一堂网络安全课</w:t>
      </w:r>
      <w:r>
        <w:rPr>
          <w:rFonts w:hint="eastAsia" w:ascii="仿宋" w:hAnsi="仿宋" w:eastAsia="仿宋" w:cs="仿宋"/>
          <w:b/>
          <w:bCs/>
          <w:sz w:val="32"/>
          <w:szCs w:val="32"/>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300" w:lineRule="auto"/>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教育部思想政治工作司、公安部刑事侦查局指导中国大学生在线推 出“高校师生同上一堂网络安全课”,采取线上发布课程的形式，邀请公安干警、辅导员代表从学生网络安全意识树立及个人信息保护和防范电信诈骗等维度共同打造一堂面向全国师生的网络安全公开课。</w:t>
      </w:r>
      <w:r>
        <w:rPr>
          <w:rFonts w:hint="eastAsia" w:ascii="仿宋" w:hAnsi="仿宋" w:eastAsia="仿宋" w:cs="仿宋"/>
          <w:color w:val="FF0000"/>
          <w:sz w:val="32"/>
          <w:szCs w:val="32"/>
        </w:rPr>
        <w:t>9月</w:t>
      </w:r>
      <w:r>
        <w:rPr>
          <w:rFonts w:hint="eastAsia" w:ascii="仿宋" w:hAnsi="仿宋" w:eastAsia="仿宋" w:cs="仿宋"/>
          <w:color w:val="FF0000"/>
          <w:sz w:val="32"/>
          <w:szCs w:val="32"/>
          <w:lang w:val="en-US" w:eastAsia="zh-CN"/>
        </w:rPr>
        <w:t>6</w:t>
      </w:r>
      <w:r>
        <w:rPr>
          <w:rFonts w:hint="eastAsia" w:ascii="仿宋" w:hAnsi="仿宋" w:eastAsia="仿宋" w:cs="仿宋"/>
          <w:color w:val="FF0000"/>
          <w:sz w:val="32"/>
          <w:szCs w:val="32"/>
        </w:rPr>
        <w:t>日至12日，师生可登入中国大学生在线官网(dxs.moe.gov.cn)或微信扫码视频号、快手、B站观看，活动结束，课程可回看。</w:t>
      </w:r>
    </w:p>
    <w:p>
      <w:pPr>
        <w:keepNext w:val="0"/>
        <w:keepLines w:val="0"/>
        <w:pageBreakBefore w:val="0"/>
        <w:widowControl w:val="0"/>
        <w:kinsoku w:val="0"/>
        <w:wordWrap/>
        <w:overflowPunct/>
        <w:topLinePunct w:val="0"/>
        <w:autoSpaceDE w:val="0"/>
        <w:autoSpaceDN w:val="0"/>
        <w:bidi w:val="0"/>
        <w:adjustRightInd w:val="0"/>
        <w:snapToGrid w:val="0"/>
        <w:spacing w:line="300" w:lineRule="auto"/>
        <w:jc w:val="both"/>
        <w:textAlignment w:val="baseline"/>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drawing>
          <wp:inline distT="0" distB="0" distL="0" distR="0">
            <wp:extent cx="1097915" cy="1073150"/>
            <wp:effectExtent l="0" t="0" r="6985" b="1270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8"/>
                    <a:stretch>
                      <a:fillRect/>
                    </a:stretch>
                  </pic:blipFill>
                  <pic:spPr>
                    <a:xfrm>
                      <a:off x="0" y="0"/>
                      <a:ext cx="1098503" cy="1073189"/>
                    </a:xfrm>
                    <a:prstGeom prst="rect">
                      <a:avLst/>
                    </a:prstGeom>
                  </pic:spPr>
                </pic:pic>
              </a:graphicData>
            </a:graphic>
          </wp:inline>
        </w:draw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drawing>
          <wp:inline distT="0" distB="0" distL="0" distR="0">
            <wp:extent cx="1021715" cy="1028700"/>
            <wp:effectExtent l="0" t="0" r="6985"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9"/>
                    <a:stretch>
                      <a:fillRect/>
                    </a:stretch>
                  </pic:blipFill>
                  <pic:spPr>
                    <a:xfrm>
                      <a:off x="0" y="0"/>
                      <a:ext cx="1022346" cy="1028705"/>
                    </a:xfrm>
                    <a:prstGeom prst="rect">
                      <a:avLst/>
                    </a:prstGeom>
                  </pic:spPr>
                </pic:pic>
              </a:graphicData>
            </a:graphic>
          </wp:inline>
        </w:draw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drawing>
          <wp:inline distT="0" distB="0" distL="0" distR="0">
            <wp:extent cx="1041400" cy="1028700"/>
            <wp:effectExtent l="0" t="0" r="635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0"/>
                    <a:stretch>
                      <a:fillRect/>
                    </a:stretch>
                  </pic:blipFill>
                  <pic:spPr>
                    <a:xfrm>
                      <a:off x="0" y="0"/>
                      <a:ext cx="1041404" cy="1028705"/>
                    </a:xfrm>
                    <a:prstGeom prst="rect">
                      <a:avLst/>
                    </a:prstGeom>
                  </pic:spPr>
                </pic:pic>
              </a:graphicData>
            </a:graphic>
          </wp:inline>
        </w:drawing>
      </w:r>
    </w:p>
    <w:p>
      <w:pPr>
        <w:keepNext w:val="0"/>
        <w:keepLines w:val="0"/>
        <w:pageBreakBefore w:val="0"/>
        <w:widowControl w:val="0"/>
        <w:kinsoku w:val="0"/>
        <w:wordWrap/>
        <w:overflowPunct/>
        <w:topLinePunct w:val="0"/>
        <w:autoSpaceDE w:val="0"/>
        <w:autoSpaceDN w:val="0"/>
        <w:bidi w:val="0"/>
        <w:adjustRightInd w:val="0"/>
        <w:snapToGrid w:val="0"/>
        <w:spacing w:line="300" w:lineRule="auto"/>
        <w:ind w:firstLine="1280" w:firstLineChars="400"/>
        <w:jc w:val="both"/>
        <w:textAlignment w:val="baseline"/>
        <w:rPr>
          <w:rFonts w:hint="eastAsia" w:ascii="仿宋" w:hAnsi="仿宋" w:eastAsia="仿宋" w:cs="仿宋"/>
          <w:sz w:val="32"/>
          <w:szCs w:val="32"/>
        </w:rPr>
      </w:pPr>
      <w:r>
        <w:rPr>
          <w:rFonts w:hint="eastAsia" w:ascii="仿宋" w:hAnsi="仿宋" w:eastAsia="仿宋" w:cs="仿宋"/>
          <w:sz w:val="32"/>
          <w:szCs w:val="32"/>
        </w:rPr>
        <w:t>视 频 号</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快 手</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B 站</w:t>
      </w:r>
    </w:p>
    <w:p>
      <w:pPr>
        <w:keepNext w:val="0"/>
        <w:keepLines w:val="0"/>
        <w:pageBreakBefore w:val="0"/>
        <w:widowControl w:val="0"/>
        <w:kinsoku w:val="0"/>
        <w:wordWrap/>
        <w:overflowPunct/>
        <w:topLinePunct w:val="0"/>
        <w:autoSpaceDE w:val="0"/>
        <w:autoSpaceDN w:val="0"/>
        <w:bidi w:val="0"/>
        <w:adjustRightInd w:val="0"/>
        <w:snapToGrid w:val="0"/>
        <w:spacing w:line="300" w:lineRule="auto"/>
        <w:jc w:val="both"/>
        <w:textAlignment w:val="baseline"/>
        <w:rPr>
          <w:rFonts w:hint="eastAsia" w:ascii="仿宋" w:hAnsi="仿宋" w:eastAsia="仿宋" w:cs="仿宋"/>
          <w:sz w:val="32"/>
          <w:szCs w:val="32"/>
        </w:rPr>
      </w:pPr>
    </w:p>
    <w:p>
      <w:pPr>
        <w:keepNext w:val="0"/>
        <w:keepLines w:val="0"/>
        <w:pageBreakBefore w:val="0"/>
        <w:widowControl w:val="0"/>
        <w:kinsoku w:val="0"/>
        <w:wordWrap/>
        <w:overflowPunct/>
        <w:topLinePunct w:val="0"/>
        <w:autoSpaceDE w:val="0"/>
        <w:autoSpaceDN w:val="0"/>
        <w:bidi w:val="0"/>
        <w:adjustRightInd w:val="0"/>
        <w:snapToGrid w:val="0"/>
        <w:spacing w:line="300" w:lineRule="auto"/>
        <w:jc w:val="both"/>
        <w:textAlignment w:val="baseline"/>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全国大学生网络安全知识答题</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00" w:lineRule="auto"/>
        <w:ind w:firstLine="640" w:firstLineChars="200"/>
        <w:jc w:val="both"/>
        <w:textAlignment w:val="baseline"/>
        <w:rPr>
          <w:rFonts w:hint="eastAsia" w:ascii="仿宋" w:hAnsi="仿宋" w:eastAsia="仿宋" w:cs="仿宋"/>
          <w:color w:val="FF0000"/>
          <w:sz w:val="32"/>
          <w:szCs w:val="32"/>
        </w:rPr>
      </w:pPr>
      <w:r>
        <w:rPr>
          <w:rFonts w:hint="eastAsia" w:ascii="仿宋" w:hAnsi="仿宋" w:eastAsia="仿宋" w:cs="仿宋"/>
          <w:color w:val="FF0000"/>
          <w:sz w:val="32"/>
          <w:szCs w:val="32"/>
        </w:rPr>
        <w:t>9月6日至</w:t>
      </w:r>
      <w:r>
        <w:rPr>
          <w:rFonts w:hint="eastAsia" w:ascii="仿宋" w:hAnsi="仿宋" w:eastAsia="仿宋" w:cs="仿宋"/>
          <w:color w:val="FF0000"/>
          <w:sz w:val="32"/>
          <w:szCs w:val="32"/>
          <w:lang w:val="en-US" w:eastAsia="zh-CN"/>
        </w:rPr>
        <w:t>1</w:t>
      </w:r>
      <w:r>
        <w:rPr>
          <w:rFonts w:hint="eastAsia" w:ascii="仿宋" w:hAnsi="仿宋" w:eastAsia="仿宋" w:cs="仿宋"/>
          <w:color w:val="FF0000"/>
          <w:sz w:val="32"/>
          <w:szCs w:val="32"/>
        </w:rPr>
        <w:t>2日</w:t>
      </w:r>
      <w:r>
        <w:rPr>
          <w:rFonts w:hint="eastAsia" w:ascii="仿宋" w:hAnsi="仿宋" w:eastAsia="仿宋" w:cs="仿宋"/>
          <w:sz w:val="32"/>
          <w:szCs w:val="32"/>
        </w:rPr>
        <w:t>，教育部思想政治工作司、公安部刑事侦查局指导中国大学生在线举办“守护青春网络有你”全国大学生网络安全知识答题活动，通过线上答题方式普及网络安全知识，提高大学生防范网络诈骗、安全使用网络的能力。</w:t>
      </w:r>
      <w:r>
        <w:rPr>
          <w:rFonts w:hint="eastAsia" w:ascii="仿宋" w:hAnsi="仿宋" w:eastAsia="仿宋" w:cs="仿宋"/>
          <w:color w:val="FF0000"/>
          <w:sz w:val="32"/>
          <w:szCs w:val="32"/>
        </w:rPr>
        <w:t>师生可通过 “中国大学生在线”微信公众号，点击菜单栏“守护青春”参与答题。</w:t>
      </w:r>
    </w:p>
    <w:p>
      <w:pPr>
        <w:keepNext w:val="0"/>
        <w:keepLines w:val="0"/>
        <w:pageBreakBefore w:val="0"/>
        <w:widowControl w:val="0"/>
        <w:numPr>
          <w:ilvl w:val="0"/>
          <w:numId w:val="1"/>
        </w:numPr>
        <w:kinsoku w:val="0"/>
        <w:wordWrap/>
        <w:overflowPunct/>
        <w:topLinePunct w:val="0"/>
        <w:autoSpaceDE w:val="0"/>
        <w:autoSpaceDN w:val="0"/>
        <w:bidi w:val="0"/>
        <w:adjustRightInd w:val="0"/>
        <w:snapToGrid w:val="0"/>
        <w:spacing w:line="300" w:lineRule="auto"/>
        <w:jc w:val="both"/>
        <w:textAlignment w:val="baseline"/>
        <w:rPr>
          <w:rFonts w:hint="eastAsia" w:ascii="仿宋" w:hAnsi="仿宋" w:eastAsia="仿宋" w:cs="仿宋"/>
          <w:sz w:val="32"/>
          <w:szCs w:val="32"/>
        </w:rPr>
      </w:pPr>
      <w:r>
        <w:rPr>
          <w:rFonts w:hint="eastAsia" w:ascii="仿宋" w:hAnsi="仿宋" w:eastAsia="仿宋" w:cs="仿宋"/>
          <w:b/>
          <w:bCs/>
          <w:sz w:val="32"/>
          <w:szCs w:val="32"/>
        </w:rPr>
        <w:t>推出线上网络安全知识学习专区</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00" w:lineRule="auto"/>
        <w:ind w:firstLine="640" w:firstLineChars="200"/>
        <w:jc w:val="both"/>
        <w:textAlignment w:val="baseline"/>
        <w:rPr>
          <w:rFonts w:hint="eastAsia" w:ascii="仿宋" w:hAnsi="仿宋" w:eastAsia="仿宋" w:cs="仿宋"/>
          <w:color w:val="FF0000"/>
          <w:sz w:val="32"/>
          <w:szCs w:val="32"/>
        </w:rPr>
      </w:pPr>
      <w:r>
        <w:rPr>
          <w:rFonts w:hint="eastAsia" w:ascii="仿宋" w:hAnsi="仿宋" w:eastAsia="仿宋" w:cs="仿宋"/>
          <w:color w:val="FF0000"/>
          <w:sz w:val="32"/>
          <w:szCs w:val="32"/>
        </w:rPr>
        <w:t>9月6日至12日</w:t>
      </w:r>
      <w:r>
        <w:rPr>
          <w:rFonts w:hint="eastAsia" w:ascii="仿宋" w:hAnsi="仿宋" w:eastAsia="仿宋" w:cs="仿宋"/>
          <w:sz w:val="32"/>
          <w:szCs w:val="32"/>
        </w:rPr>
        <w:t>，教育部思想政治工作司指导中国大学生在线开设“守护青春网络有你”网络安全学习专区。遴选高校活动成果、精品课程提升大学生网络安全素养，帮助大学生理性看待媒介中的信息，学会信息甄别，正确地使用、生产和传播媒介产品。</w:t>
      </w:r>
      <w:r>
        <w:rPr>
          <w:rFonts w:hint="eastAsia" w:ascii="仿宋" w:hAnsi="仿宋" w:eastAsia="仿宋" w:cs="仿宋"/>
          <w:color w:val="FF0000"/>
          <w:sz w:val="32"/>
          <w:szCs w:val="32"/>
        </w:rPr>
        <w:t>师生可通过“中国大学生在线”官网(dxs.moe.gov.cn) 进入学习专区。</w:t>
      </w:r>
    </w:p>
    <w:p>
      <w:pPr>
        <w:keepNext w:val="0"/>
        <w:keepLines w:val="0"/>
        <w:pageBreakBefore w:val="0"/>
        <w:widowControl w:val="0"/>
        <w:numPr>
          <w:ilvl w:val="0"/>
          <w:numId w:val="1"/>
        </w:numPr>
        <w:kinsoku w:val="0"/>
        <w:wordWrap/>
        <w:overflowPunct/>
        <w:topLinePunct w:val="0"/>
        <w:autoSpaceDE w:val="0"/>
        <w:autoSpaceDN w:val="0"/>
        <w:bidi w:val="0"/>
        <w:adjustRightInd w:val="0"/>
        <w:snapToGrid w:val="0"/>
        <w:spacing w:line="300" w:lineRule="auto"/>
        <w:ind w:left="0" w:leftChars="0" w:firstLine="0" w:firstLineChars="0"/>
        <w:jc w:val="both"/>
        <w:textAlignment w:val="baseline"/>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校内线上培训</w:t>
      </w:r>
    </w:p>
    <w:p>
      <w:pPr>
        <w:keepNext w:val="0"/>
        <w:keepLines w:val="0"/>
        <w:pageBreakBefore w:val="0"/>
        <w:widowControl w:val="0"/>
        <w:numPr>
          <w:numId w:val="0"/>
        </w:numPr>
        <w:kinsoku w:val="0"/>
        <w:wordWrap/>
        <w:overflowPunct/>
        <w:topLinePunct w:val="0"/>
        <w:autoSpaceDE w:val="0"/>
        <w:autoSpaceDN w:val="0"/>
        <w:bidi w:val="0"/>
        <w:adjustRightInd w:val="0"/>
        <w:snapToGrid w:val="0"/>
        <w:spacing w:line="300" w:lineRule="auto"/>
        <w:ind w:firstLine="640" w:firstLineChars="200"/>
        <w:jc w:val="both"/>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FF0000"/>
          <w:sz w:val="32"/>
          <w:szCs w:val="32"/>
          <w:lang w:val="en-US" w:eastAsia="zh-CN"/>
        </w:rPr>
        <w:t>9月7日下午15：00</w:t>
      </w:r>
      <w:r>
        <w:rPr>
          <w:rFonts w:hint="eastAsia" w:ascii="仿宋" w:hAnsi="仿宋" w:eastAsia="仿宋" w:cs="仿宋"/>
          <w:color w:val="auto"/>
          <w:sz w:val="32"/>
          <w:szCs w:val="32"/>
          <w:lang w:val="en-US" w:eastAsia="zh-CN"/>
        </w:rPr>
        <w:t>，我办将开展网络安全线上培训，届时师生可通过腾讯会议参与学习。</w:t>
      </w:r>
      <w:bookmarkStart w:id="0" w:name="_GoBack"/>
      <w:bookmarkEnd w:id="0"/>
    </w:p>
    <w:p>
      <w:pPr>
        <w:keepNext w:val="0"/>
        <w:keepLines w:val="0"/>
        <w:pageBreakBefore w:val="0"/>
        <w:widowControl w:val="0"/>
        <w:numPr>
          <w:numId w:val="0"/>
        </w:numPr>
        <w:kinsoku w:val="0"/>
        <w:wordWrap/>
        <w:overflowPunct/>
        <w:topLinePunct w:val="0"/>
        <w:autoSpaceDE w:val="0"/>
        <w:autoSpaceDN w:val="0"/>
        <w:bidi w:val="0"/>
        <w:adjustRightInd w:val="0"/>
        <w:snapToGrid w:val="0"/>
        <w:spacing w:line="300" w:lineRule="auto"/>
        <w:ind w:firstLine="640" w:firstLineChars="200"/>
        <w:jc w:val="both"/>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会议号：943-726-831；会议密码：2286</w:t>
      </w:r>
    </w:p>
    <w:p>
      <w:pPr>
        <w:keepNext w:val="0"/>
        <w:keepLines w:val="0"/>
        <w:pageBreakBefore w:val="0"/>
        <w:widowControl w:val="0"/>
        <w:numPr>
          <w:numId w:val="0"/>
        </w:numPr>
        <w:kinsoku w:val="0"/>
        <w:wordWrap/>
        <w:overflowPunct/>
        <w:topLinePunct w:val="0"/>
        <w:autoSpaceDE w:val="0"/>
        <w:autoSpaceDN w:val="0"/>
        <w:bidi w:val="0"/>
        <w:adjustRightInd w:val="0"/>
        <w:snapToGrid w:val="0"/>
        <w:spacing w:line="300" w:lineRule="auto"/>
        <w:ind w:firstLine="640" w:firstLineChars="200"/>
        <w:jc w:val="both"/>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或点击链接入会：</w:t>
      </w:r>
    </w:p>
    <w:p>
      <w:pPr>
        <w:keepNext w:val="0"/>
        <w:keepLines w:val="0"/>
        <w:pageBreakBefore w:val="0"/>
        <w:widowControl w:val="0"/>
        <w:numPr>
          <w:numId w:val="0"/>
        </w:numPr>
        <w:kinsoku w:val="0"/>
        <w:wordWrap/>
        <w:overflowPunct/>
        <w:topLinePunct w:val="0"/>
        <w:autoSpaceDE w:val="0"/>
        <w:autoSpaceDN w:val="0"/>
        <w:bidi w:val="0"/>
        <w:adjustRightInd w:val="0"/>
        <w:snapToGrid w:val="0"/>
        <w:spacing w:line="300" w:lineRule="auto"/>
        <w:ind w:firstLine="640" w:firstLineChars="200"/>
        <w:jc w:val="both"/>
        <w:textAlignment w:val="baseline"/>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https://meeting.tencent.com/dm/atzmXDNk9nYF</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00" w:lineRule="auto"/>
        <w:ind w:firstLine="640" w:firstLineChars="200"/>
        <w:jc w:val="both"/>
        <w:textAlignment w:val="baseline"/>
        <w:rPr>
          <w:rFonts w:hint="eastAsia" w:ascii="仿宋" w:hAnsi="仿宋" w:eastAsia="仿宋" w:cs="仿宋"/>
          <w:color w:val="FF0000"/>
          <w:sz w:val="32"/>
          <w:szCs w:val="32"/>
        </w:rPr>
      </w:pP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00" w:lineRule="auto"/>
        <w:ind w:firstLine="640" w:firstLineChars="200"/>
        <w:jc w:val="both"/>
        <w:textAlignment w:val="baseline"/>
        <w:rPr>
          <w:rFonts w:hint="eastAsia" w:ascii="仿宋" w:hAnsi="仿宋" w:eastAsia="仿宋" w:cs="仿宋"/>
          <w:color w:val="FF0000"/>
          <w:sz w:val="32"/>
          <w:szCs w:val="32"/>
        </w:rPr>
      </w:pP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00" w:lineRule="auto"/>
        <w:ind w:firstLine="640" w:firstLineChars="200"/>
        <w:jc w:val="righ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FF0000"/>
          <w:sz w:val="32"/>
          <w:szCs w:val="32"/>
          <w:lang w:val="en-US" w:eastAsia="zh-CN"/>
        </w:rPr>
        <w:t xml:space="preserve">                     </w:t>
      </w:r>
      <w:r>
        <w:rPr>
          <w:rFonts w:hint="eastAsia" w:ascii="仿宋" w:hAnsi="仿宋" w:eastAsia="仿宋" w:cs="仿宋"/>
          <w:color w:val="auto"/>
          <w:sz w:val="32"/>
          <w:szCs w:val="32"/>
          <w:lang w:val="en-US" w:eastAsia="zh-CN"/>
        </w:rPr>
        <w:t xml:space="preserve">    网络安全与信息化办公室</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00" w:lineRule="auto"/>
        <w:ind w:firstLine="640" w:firstLineChars="200"/>
        <w:jc w:val="center"/>
        <w:textAlignment w:val="baseline"/>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2022年9月5日</w:t>
      </w:r>
    </w:p>
    <w:p>
      <w:pPr>
        <w:keepNext w:val="0"/>
        <w:keepLines w:val="0"/>
        <w:pageBreakBefore w:val="0"/>
        <w:widowControl w:val="0"/>
        <w:kinsoku w:val="0"/>
        <w:wordWrap/>
        <w:overflowPunct/>
        <w:topLinePunct w:val="0"/>
        <w:autoSpaceDE w:val="0"/>
        <w:autoSpaceDN w:val="0"/>
        <w:bidi w:val="0"/>
        <w:adjustRightInd w:val="0"/>
        <w:snapToGrid w:val="0"/>
        <w:spacing w:line="300" w:lineRule="auto"/>
        <w:jc w:val="right"/>
        <w:textAlignment w:val="baseline"/>
        <w:rPr>
          <w:rFonts w:hint="eastAsia" w:ascii="仿宋" w:hAnsi="仿宋" w:eastAsia="仿宋" w:cs="仿宋"/>
          <w:color w:val="auto"/>
          <w:sz w:val="32"/>
          <w:szCs w:val="32"/>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751A62"/>
    <w:multiLevelType w:val="singleLevel"/>
    <w:tmpl w:val="2F751A6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0YzY2NzRkOTBlNTE2YzliOWU1NjU0YTE2NTIxNjIifQ=="/>
  </w:docVars>
  <w:rsids>
    <w:rsidRoot w:val="70E06A6D"/>
    <w:rsid w:val="00C3237D"/>
    <w:rsid w:val="03AA6D87"/>
    <w:rsid w:val="10316966"/>
    <w:rsid w:val="22595336"/>
    <w:rsid w:val="2B3671F1"/>
    <w:rsid w:val="4E6C66FE"/>
    <w:rsid w:val="4FE94B38"/>
    <w:rsid w:val="615E13CA"/>
    <w:rsid w:val="70E06A6D"/>
    <w:rsid w:val="77F132BE"/>
    <w:rsid w:val="7D7D2B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667</Words>
  <Characters>767</Characters>
  <Lines>1</Lines>
  <Paragraphs>1</Paragraphs>
  <TotalTime>30</TotalTime>
  <ScaleCrop>false</ScaleCrop>
  <LinksUpToDate>false</LinksUpToDate>
  <CharactersWithSpaces>863</CharactersWithSpaces>
  <Application>WPS Office_11.1.0.12156_F1E327BC-269C-435d-A152-05C5408002CA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2022-09-02T06:39:00Z</dcterms:created>
  <dc:creator>庄雯</dc:creator>
  <cp:lastModifiedBy>庄雯</cp:lastModifiedBy>
  <dcterms:modified xsi:type="dcterms:W3CDTF">2022-09-05T02:43:22Z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2052-11.1.0.12156</vt:lpwstr>
  </property>
  <property fmtid="{D5CDD505-2E9C-101B-9397-08002B2CF9AE}" pid="3" name="ICV">
    <vt:lpwstr>54F2B285ACC849E193BD218BB41DCBF8</vt:lpwstr>
  </property>
</Properties>
</file>